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047" w:rsidRDefault="00DE7047" w:rsidP="00DE7047">
      <w:pPr>
        <w:widowControl/>
        <w:adjustRightInd w:val="0"/>
        <w:spacing w:line="460" w:lineRule="exact"/>
        <w:ind w:firstLineChars="200" w:firstLine="643"/>
        <w:jc w:val="center"/>
        <w:rPr>
          <w:rFonts w:ascii="宋体" w:hAnsi="宋体" w:cs="仿宋_GB2312"/>
          <w:b/>
          <w:bCs/>
          <w:color w:val="000000"/>
          <w:kern w:val="0"/>
          <w:sz w:val="32"/>
          <w:szCs w:val="28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32"/>
          <w:szCs w:val="28"/>
        </w:rPr>
        <w:t>合肥工业大学教师退休规定</w:t>
      </w:r>
    </w:p>
    <w:p w:rsidR="00DE7047" w:rsidRDefault="00DE7047" w:rsidP="00DE7047">
      <w:pPr>
        <w:widowControl/>
        <w:adjustRightInd w:val="0"/>
        <w:spacing w:line="460" w:lineRule="exact"/>
        <w:ind w:firstLineChars="200" w:firstLine="482"/>
        <w:jc w:val="center"/>
        <w:rPr>
          <w:rFonts w:ascii="宋体" w:hAnsi="宋体" w:cs="仿宋_GB2312" w:hint="eastAsia"/>
          <w:b/>
          <w:bCs/>
          <w:kern w:val="0"/>
          <w:sz w:val="24"/>
          <w:szCs w:val="24"/>
        </w:rPr>
      </w:pPr>
    </w:p>
    <w:p w:rsidR="00DE7047" w:rsidRDefault="00DE7047" w:rsidP="00DE7047">
      <w:pPr>
        <w:widowControl/>
        <w:tabs>
          <w:tab w:val="left" w:pos="6699"/>
        </w:tabs>
        <w:adjustRightInd w:val="0"/>
        <w:spacing w:line="500" w:lineRule="exact"/>
        <w:ind w:firstLineChars="200" w:firstLine="560"/>
        <w:jc w:val="left"/>
        <w:rPr>
          <w:rFonts w:ascii="宋体" w:hAnsi="宋体" w:cs="宋体" w:hint="eastAsia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根据国家相关规定，结合我校的实际情况，现就教师退休事宜规定如下：</w:t>
      </w:r>
      <w:bookmarkStart w:id="0" w:name="_GoBack"/>
      <w:bookmarkEnd w:id="0"/>
    </w:p>
    <w:p w:rsidR="00DE7047" w:rsidRDefault="00DE7047" w:rsidP="00DE7047">
      <w:pPr>
        <w:widowControl/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b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 xml:space="preserve">第一条 </w:t>
      </w:r>
      <w:r>
        <w:rPr>
          <w:rFonts w:ascii="宋体" w:hAnsi="宋体" w:cs="宋体" w:hint="eastAsia"/>
          <w:kern w:val="0"/>
          <w:sz w:val="28"/>
          <w:szCs w:val="24"/>
        </w:rPr>
        <w:t>教师的退休年龄，一般应按照国家统一规定执行。</w:t>
      </w:r>
    </w:p>
    <w:p w:rsidR="00DE7047" w:rsidRDefault="00DE7047" w:rsidP="00DE7047">
      <w:pPr>
        <w:widowControl/>
        <w:tabs>
          <w:tab w:val="left" w:pos="6699"/>
        </w:tabs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>第二条</w:t>
      </w:r>
      <w:r>
        <w:rPr>
          <w:rFonts w:ascii="宋体" w:hAnsi="宋体" w:cs="宋体" w:hint="eastAsia"/>
          <w:kern w:val="0"/>
          <w:sz w:val="28"/>
          <w:szCs w:val="24"/>
        </w:rPr>
        <w:t xml:space="preserve"> 受聘专业技术二级岗位的教师，一般应在63周岁退休。其中受聘期间以我校为第一完成单位获得国家自然科学奖、国家技术发明奖、国家科学技术进步奖、（教育部）</w:t>
      </w:r>
      <w:r>
        <w:rPr>
          <w:rFonts w:ascii="宋体" w:hAnsi="宋体" w:cs="宋体"/>
          <w:kern w:val="0"/>
          <w:sz w:val="28"/>
          <w:szCs w:val="24"/>
        </w:rPr>
        <w:t>高等学校科学研究优秀成果奖（人文社会科学）</w:t>
      </w:r>
      <w:r>
        <w:rPr>
          <w:rFonts w:ascii="宋体" w:hAnsi="宋体" w:cs="宋体" w:hint="eastAsia"/>
          <w:kern w:val="0"/>
          <w:sz w:val="28"/>
          <w:szCs w:val="24"/>
        </w:rPr>
        <w:t>一等奖和国家级教学成果奖获奖者,可延至65周岁退休。</w:t>
      </w:r>
    </w:p>
    <w:p w:rsidR="00DE7047" w:rsidRDefault="00DE7047" w:rsidP="00DE7047">
      <w:pPr>
        <w:widowControl/>
        <w:tabs>
          <w:tab w:val="left" w:pos="6699"/>
        </w:tabs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 xml:space="preserve">第三条 </w:t>
      </w:r>
      <w:r>
        <w:rPr>
          <w:rFonts w:ascii="宋体" w:hAnsi="宋体" w:cs="宋体" w:hint="eastAsia"/>
          <w:kern w:val="0"/>
          <w:sz w:val="28"/>
          <w:szCs w:val="24"/>
        </w:rPr>
        <w:t>国家“万人计划”入选者、“千人计划”入选者、“长江学者”奖励计划入选者、国家杰出青年基金获得者、国家优秀青年基金获得者，65周岁退休。</w:t>
      </w:r>
    </w:p>
    <w:p w:rsidR="00DE7047" w:rsidRDefault="00DE7047" w:rsidP="00DE7047">
      <w:pPr>
        <w:widowControl/>
        <w:tabs>
          <w:tab w:val="left" w:pos="6699"/>
        </w:tabs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b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>第四条</w:t>
      </w:r>
      <w:r>
        <w:rPr>
          <w:rFonts w:ascii="宋体" w:hAnsi="宋体" w:cs="宋体" w:hint="eastAsia"/>
          <w:kern w:val="0"/>
          <w:sz w:val="28"/>
          <w:szCs w:val="24"/>
        </w:rPr>
        <w:t xml:space="preserve"> 两院院士退休年龄按国家有关规定执行。</w:t>
      </w:r>
    </w:p>
    <w:p w:rsidR="00DE7047" w:rsidRDefault="00DE7047" w:rsidP="00DE7047">
      <w:pPr>
        <w:widowControl/>
        <w:tabs>
          <w:tab w:val="left" w:pos="6699"/>
        </w:tabs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>第五条</w:t>
      </w:r>
      <w:r>
        <w:rPr>
          <w:rFonts w:ascii="宋体" w:hAnsi="宋体" w:cs="宋体" w:hint="eastAsia"/>
          <w:kern w:val="0"/>
          <w:sz w:val="28"/>
          <w:szCs w:val="24"/>
        </w:rPr>
        <w:t xml:space="preserve"> 本规定实施前，已批准延退的教师仍按批准时间执行，已经申请延退的高级职称教师，若不符合本规定第二、三条的要求，从本规定发布下月起办理退休手续。</w:t>
      </w:r>
    </w:p>
    <w:p w:rsidR="00DE7047" w:rsidRDefault="00DE7047" w:rsidP="00DE7047">
      <w:pPr>
        <w:widowControl/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kern w:val="0"/>
          <w:sz w:val="28"/>
          <w:szCs w:val="24"/>
        </w:rPr>
      </w:pPr>
      <w:r>
        <w:rPr>
          <w:rFonts w:ascii="宋体" w:hAnsi="宋体" w:cs="宋体" w:hint="eastAsia"/>
          <w:b/>
          <w:bCs/>
          <w:kern w:val="0"/>
          <w:sz w:val="28"/>
          <w:szCs w:val="24"/>
        </w:rPr>
        <w:t xml:space="preserve">第六条 </w:t>
      </w:r>
      <w:r>
        <w:rPr>
          <w:rFonts w:ascii="宋体" w:hAnsi="宋体" w:cs="宋体" w:hint="eastAsia"/>
          <w:kern w:val="0"/>
          <w:sz w:val="28"/>
          <w:szCs w:val="24"/>
        </w:rPr>
        <w:t>本规定未尽事宜按国家有关规定执行，本规定若与国家出台的新规定不一致的，按国家新规定执行。</w:t>
      </w:r>
    </w:p>
    <w:p w:rsidR="00DE7047" w:rsidRDefault="00DE7047" w:rsidP="00DE7047">
      <w:pPr>
        <w:widowControl/>
        <w:adjustRightInd w:val="0"/>
        <w:spacing w:line="500" w:lineRule="exact"/>
        <w:ind w:firstLineChars="200" w:firstLine="562"/>
        <w:jc w:val="left"/>
        <w:rPr>
          <w:rFonts w:ascii="宋体" w:hAnsi="宋体" w:cs="宋体" w:hint="eastAsia"/>
          <w:kern w:val="0"/>
          <w:sz w:val="28"/>
          <w:szCs w:val="24"/>
        </w:rPr>
      </w:pPr>
      <w:r>
        <w:rPr>
          <w:rFonts w:ascii="宋体" w:hAnsi="宋体" w:cs="宋体" w:hint="eastAsia"/>
          <w:b/>
          <w:kern w:val="0"/>
          <w:sz w:val="28"/>
          <w:szCs w:val="24"/>
        </w:rPr>
        <w:t>第七条</w:t>
      </w:r>
      <w:r>
        <w:rPr>
          <w:rFonts w:ascii="宋体" w:hAnsi="宋体" w:cs="宋体" w:hint="eastAsia"/>
          <w:kern w:val="0"/>
          <w:sz w:val="28"/>
          <w:szCs w:val="24"/>
        </w:rPr>
        <w:t xml:space="preserve"> 本规定自发布之日起执行，由学校人事部负责解释，原《合肥工业大学关于高级专家延期退休的暂行规定》（合工大政发[2013]40号）同时废止。</w:t>
      </w:r>
    </w:p>
    <w:p w:rsidR="00F978BA" w:rsidRPr="00DE7047" w:rsidRDefault="00F978BA"/>
    <w:sectPr w:rsidR="00F978BA" w:rsidRPr="00DE7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89" w:rsidRDefault="00B17889" w:rsidP="00DE7047">
      <w:r>
        <w:separator/>
      </w:r>
    </w:p>
  </w:endnote>
  <w:endnote w:type="continuationSeparator" w:id="0">
    <w:p w:rsidR="00B17889" w:rsidRDefault="00B17889" w:rsidP="00D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89" w:rsidRDefault="00B17889" w:rsidP="00DE7047">
      <w:r>
        <w:separator/>
      </w:r>
    </w:p>
  </w:footnote>
  <w:footnote w:type="continuationSeparator" w:id="0">
    <w:p w:rsidR="00B17889" w:rsidRDefault="00B17889" w:rsidP="00DE7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85"/>
    <w:rsid w:val="00B17889"/>
    <w:rsid w:val="00D81985"/>
    <w:rsid w:val="00DE7047"/>
    <w:rsid w:val="00F9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4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7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70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0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0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04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7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70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0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0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曹蓉</dc:creator>
  <cp:keywords/>
  <dc:description/>
  <cp:lastModifiedBy>曹蓉</cp:lastModifiedBy>
  <cp:revision>2</cp:revision>
  <dcterms:created xsi:type="dcterms:W3CDTF">2018-06-05T10:45:00Z</dcterms:created>
  <dcterms:modified xsi:type="dcterms:W3CDTF">2018-06-05T10:46:00Z</dcterms:modified>
</cp:coreProperties>
</file>